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rPr>
          <w:color w:val="000000"/>
          <w:sz w:val="24"/>
          <w:szCs w:val="24"/>
        </w:rPr>
      </w:pPr>
      <w:bookmarkStart w:id="0" w:name="bookmark53"/>
      <w:r w:rsidRPr="00647F6F">
        <w:rPr>
          <w:color w:val="000000"/>
          <w:sz w:val="24"/>
          <w:szCs w:val="24"/>
        </w:rPr>
        <w:t>УТВЕРЖДАЮ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Главный судья соревнований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 / Лусников В. Ю.</w:t>
      </w:r>
    </w:p>
    <w:p w:rsidR="00647F6F" w:rsidRP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12 мая 2016 г.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20"/>
        <w:jc w:val="right"/>
        <w:rPr>
          <w:color w:val="000000"/>
        </w:rPr>
      </w:pPr>
    </w:p>
    <w:p w:rsidR="00B16742" w:rsidRPr="00102810" w:rsidRDefault="00B16742" w:rsidP="00B16742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  <w:r w:rsidRPr="00102810">
        <w:rPr>
          <w:color w:val="000000"/>
          <w:sz w:val="32"/>
        </w:rPr>
        <w:t>АКТ СДАЧИ / ПРИЕМКИ ДИСТАНЦИИ</w:t>
      </w:r>
      <w:bookmarkEnd w:id="0"/>
    </w:p>
    <w:p w:rsidR="00647F6F" w:rsidRPr="00647F6F" w:rsidRDefault="00647F6F" w:rsidP="00B16742">
      <w:pPr>
        <w:pStyle w:val="50"/>
        <w:shd w:val="clear" w:color="auto" w:fill="auto"/>
        <w:spacing w:before="0" w:after="68" w:line="290" w:lineRule="exact"/>
        <w:ind w:left="20"/>
        <w:rPr>
          <w:rFonts w:ascii="Candara" w:hAnsi="Candara"/>
          <w:sz w:val="32"/>
        </w:rPr>
      </w:pP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0" w:firstLine="357"/>
        <w:jc w:val="both"/>
        <w:rPr>
          <w:rFonts w:ascii="Candara" w:hAnsi="Candara" w:cs="Cambria"/>
          <w:color w:val="000000"/>
          <w:sz w:val="28"/>
          <w:szCs w:val="24"/>
        </w:rPr>
      </w:pPr>
      <w:r w:rsidRPr="00647F6F">
        <w:rPr>
          <w:rFonts w:ascii="Candara" w:hAnsi="Candara"/>
          <w:b/>
          <w:sz w:val="28"/>
        </w:rPr>
        <w:t>Наименование</w:t>
      </w:r>
      <w:r w:rsidRPr="00647F6F">
        <w:rPr>
          <w:rFonts w:ascii="Candara" w:hAnsi="Candara" w:cs="Cambria"/>
          <w:b/>
          <w:sz w:val="28"/>
        </w:rPr>
        <w:t xml:space="preserve"> </w:t>
      </w:r>
      <w:r w:rsidRPr="00647F6F">
        <w:rPr>
          <w:rFonts w:ascii="Candara" w:hAnsi="Candara"/>
          <w:b/>
          <w:sz w:val="28"/>
        </w:rPr>
        <w:t>соревнований</w:t>
      </w:r>
      <w:r w:rsidR="00647F6F" w:rsidRPr="00647F6F">
        <w:rPr>
          <w:rFonts w:ascii="Candara" w:hAnsi="Candara" w:cs="Cambria"/>
          <w:b/>
          <w:sz w:val="28"/>
        </w:rPr>
        <w:t>: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 xml:space="preserve"> </w:t>
      </w:r>
      <w:r w:rsidR="00647F6F" w:rsidRPr="00647F6F">
        <w:rPr>
          <w:rFonts w:ascii="Candara" w:hAnsi="Candara" w:cs="Cambria"/>
          <w:color w:val="000000"/>
          <w:sz w:val="28"/>
          <w:szCs w:val="24"/>
        </w:rPr>
        <w:t>Открытое первенство г. Омутнинска по спортивному туризму</w:t>
      </w:r>
      <w:r w:rsidR="00BA7AF8">
        <w:rPr>
          <w:rFonts w:ascii="Candara" w:hAnsi="Candara" w:cs="Cambria"/>
          <w:color w:val="000000"/>
          <w:sz w:val="28"/>
          <w:szCs w:val="24"/>
        </w:rPr>
        <w:t xml:space="preserve"> на пешеходных дистанциях</w:t>
      </w:r>
      <w:r w:rsidR="00647F6F" w:rsidRPr="00647F6F">
        <w:rPr>
          <w:rFonts w:ascii="Candara" w:hAnsi="Candara" w:cs="Cambria"/>
          <w:color w:val="000000"/>
          <w:sz w:val="28"/>
          <w:szCs w:val="24"/>
        </w:rPr>
        <w:t xml:space="preserve"> (спортивный туризм – дистанция-пешеходная)</w:t>
      </w:r>
      <w:r w:rsidRPr="00647F6F">
        <w:rPr>
          <w:rFonts w:ascii="Candara" w:hAnsi="Candara" w:cs="Cambria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6"/>
        <w:numPr>
          <w:ilvl w:val="0"/>
          <w:numId w:val="2"/>
        </w:numPr>
        <w:shd w:val="clear" w:color="auto" w:fill="auto"/>
        <w:tabs>
          <w:tab w:val="left" w:pos="835"/>
        </w:tabs>
        <w:spacing w:after="0"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Район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>проведения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="00647F6F" w:rsidRPr="00647F6F">
        <w:rPr>
          <w:rFonts w:ascii="Candara" w:hAnsi="Candara" w:cs="Cambria"/>
          <w:b/>
          <w:color w:val="000000"/>
          <w:sz w:val="28"/>
          <w:szCs w:val="24"/>
        </w:rPr>
        <w:t>соревнований</w:t>
      </w:r>
      <w:r w:rsidR="00647F6F" w:rsidRPr="00647F6F">
        <w:rPr>
          <w:rFonts w:ascii="Candara" w:hAnsi="Candara" w:cs="Aharoni"/>
          <w:b/>
          <w:color w:val="000000"/>
          <w:sz w:val="28"/>
          <w:szCs w:val="24"/>
        </w:rPr>
        <w:t>:</w:t>
      </w:r>
      <w:r w:rsidR="00647F6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47F6F" w:rsidRPr="00647F6F">
        <w:rPr>
          <w:rStyle w:val="115pt0pt"/>
          <w:rFonts w:ascii="Candara" w:hAnsi="Candara" w:cs="Aharoni"/>
          <w:sz w:val="28"/>
          <w:szCs w:val="24"/>
        </w:rPr>
        <w:t>г.</w:t>
      </w:r>
      <w:r w:rsidRPr="00647F6F">
        <w:rPr>
          <w:rStyle w:val="13pt1pt"/>
          <w:rFonts w:ascii="Candara" w:hAnsi="Candara" w:cs="Aharoni"/>
          <w:sz w:val="28"/>
          <w:szCs w:val="24"/>
        </w:rPr>
        <w:t xml:space="preserve"> </w:t>
      </w:r>
      <w:r w:rsidR="00647F6F" w:rsidRPr="00647F6F">
        <w:rPr>
          <w:rStyle w:val="115pt0pt"/>
          <w:rFonts w:ascii="Candara" w:hAnsi="Candara" w:cs="Cambria"/>
          <w:sz w:val="28"/>
          <w:szCs w:val="24"/>
        </w:rPr>
        <w:t>Омутнинск</w:t>
      </w:r>
      <w:r w:rsidRPr="00647F6F">
        <w:rPr>
          <w:rStyle w:val="115pt0pt"/>
          <w:rFonts w:ascii="Candara" w:hAnsi="Candara" w:cs="Aharoni"/>
          <w:sz w:val="28"/>
          <w:szCs w:val="24"/>
        </w:rPr>
        <w:t xml:space="preserve">, </w:t>
      </w:r>
      <w:r w:rsidR="00647F6F" w:rsidRPr="00647F6F">
        <w:rPr>
          <w:rStyle w:val="115pt0pt"/>
          <w:rFonts w:ascii="Candara" w:hAnsi="Candara" w:cs="Cambria"/>
          <w:sz w:val="28"/>
          <w:szCs w:val="24"/>
        </w:rPr>
        <w:t>территория КОГПОБУ «</w:t>
      </w:r>
      <w:proofErr w:type="spellStart"/>
      <w:r w:rsidR="00647F6F" w:rsidRPr="00647F6F">
        <w:rPr>
          <w:rStyle w:val="115pt0pt"/>
          <w:rFonts w:ascii="Candara" w:hAnsi="Candara" w:cs="Cambria"/>
          <w:sz w:val="28"/>
          <w:szCs w:val="24"/>
        </w:rPr>
        <w:t>Омутнинский</w:t>
      </w:r>
      <w:proofErr w:type="spellEnd"/>
      <w:r w:rsidR="00647F6F" w:rsidRPr="00647F6F">
        <w:rPr>
          <w:rStyle w:val="115pt0pt"/>
          <w:rFonts w:ascii="Candara" w:hAnsi="Candara" w:cs="Cambria"/>
          <w:sz w:val="28"/>
          <w:szCs w:val="24"/>
        </w:rPr>
        <w:t xml:space="preserve"> колледж педагогики, экономики и права».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Место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>старта</w:t>
      </w:r>
      <w:r w:rsidR="00647F6F" w:rsidRPr="00647F6F">
        <w:rPr>
          <w:rFonts w:ascii="Candara" w:hAnsi="Candara" w:cs="Aharoni"/>
          <w:b/>
          <w:color w:val="000000"/>
          <w:sz w:val="28"/>
          <w:szCs w:val="24"/>
        </w:rPr>
        <w:t>:</w:t>
      </w:r>
      <w:r w:rsidR="00647F6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47F6F" w:rsidRPr="00647F6F">
        <w:rPr>
          <w:rFonts w:ascii="Candara" w:hAnsi="Candara" w:cs="Cambria"/>
          <w:color w:val="000000"/>
          <w:sz w:val="28"/>
          <w:szCs w:val="24"/>
        </w:rPr>
        <w:t>асфальтированная площадка перед входом в здание общежитие колледжа.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Место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Style w:val="210pt0pt"/>
          <w:rFonts w:ascii="Candara" w:hAnsi="Candara" w:cs="Cambria"/>
          <w:b/>
          <w:sz w:val="28"/>
          <w:szCs w:val="24"/>
        </w:rPr>
        <w:t>финиша</w:t>
      </w:r>
      <w:r w:rsidR="00647F6F" w:rsidRPr="00647F6F">
        <w:rPr>
          <w:rStyle w:val="210pt0pt"/>
          <w:rFonts w:ascii="Candara" w:hAnsi="Candara" w:cs="Aharoni"/>
          <w:b/>
          <w:sz w:val="28"/>
          <w:szCs w:val="24"/>
        </w:rPr>
        <w:t>:</w:t>
      </w:r>
      <w:r w:rsidR="00647F6F" w:rsidRPr="00647F6F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="00F51257">
        <w:rPr>
          <w:rFonts w:ascii="Candara" w:hAnsi="Candara" w:cs="Cambria"/>
          <w:color w:val="000000"/>
          <w:sz w:val="28"/>
          <w:szCs w:val="24"/>
        </w:rPr>
        <w:t>60 метров на запад от места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старта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D64F8">
        <w:rPr>
          <w:rFonts w:ascii="Candara" w:hAnsi="Candara" w:cs="Cambria"/>
          <w:b/>
          <w:color w:val="000000"/>
          <w:sz w:val="28"/>
          <w:szCs w:val="24"/>
        </w:rPr>
        <w:t>Характер</w:t>
      </w:r>
      <w:r w:rsidRPr="006D64F8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D64F8">
        <w:rPr>
          <w:rFonts w:ascii="Candara" w:hAnsi="Candara" w:cs="Cambria"/>
          <w:b/>
          <w:color w:val="000000"/>
          <w:sz w:val="28"/>
          <w:szCs w:val="24"/>
        </w:rPr>
        <w:t>дистанций</w:t>
      </w:r>
      <w:r w:rsidR="006D64F8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Pr="00647F6F">
        <w:rPr>
          <w:rFonts w:ascii="Candara" w:hAnsi="Candara" w:cs="Cambria"/>
          <w:color w:val="000000"/>
          <w:sz w:val="28"/>
          <w:szCs w:val="24"/>
        </w:rPr>
        <w:t>дистанция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оборудована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в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природной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среде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парковый</w:t>
      </w:r>
      <w:r w:rsidR="00647F6F" w:rsidRPr="00647F6F">
        <w:rPr>
          <w:rFonts w:ascii="Candara" w:hAnsi="Candara" w:cs="Cambria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ландшафт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травянистые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газоны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тропы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местность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равнинная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слабопересечённая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в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качестве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опор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при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оборудовании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этапов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использованы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деревья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диаметром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от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30 </w:t>
      </w:r>
      <w:r w:rsidRPr="00647F6F">
        <w:rPr>
          <w:rFonts w:ascii="Candara" w:hAnsi="Candara" w:cs="Cambria"/>
          <w:color w:val="000000"/>
          <w:sz w:val="28"/>
          <w:szCs w:val="24"/>
        </w:rPr>
        <w:t>до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50-70 </w:t>
      </w:r>
      <w:r w:rsidRPr="00647F6F">
        <w:rPr>
          <w:rFonts w:ascii="Candara" w:hAnsi="Candara" w:cs="Cambria"/>
          <w:color w:val="000000"/>
          <w:sz w:val="28"/>
          <w:szCs w:val="24"/>
        </w:rPr>
        <w:t>см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EF4ADF">
        <w:rPr>
          <w:rFonts w:ascii="Candara" w:hAnsi="Candara" w:cs="Cambria"/>
          <w:b/>
          <w:color w:val="000000"/>
          <w:sz w:val="28"/>
          <w:szCs w:val="24"/>
        </w:rPr>
        <w:t>Протяженность</w:t>
      </w:r>
      <w:r w:rsidRPr="00EF4AD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EF4ADF">
        <w:rPr>
          <w:rFonts w:ascii="Candara" w:hAnsi="Candara" w:cs="Cambria"/>
          <w:b/>
          <w:color w:val="000000"/>
          <w:sz w:val="28"/>
          <w:szCs w:val="24"/>
        </w:rPr>
        <w:t>дистанций</w:t>
      </w:r>
      <w:r w:rsidR="00EF4ADF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Pr="00647F6F">
        <w:rPr>
          <w:rFonts w:ascii="Candara" w:hAnsi="Candara" w:cs="Aharoni"/>
          <w:color w:val="000000"/>
          <w:sz w:val="28"/>
          <w:szCs w:val="24"/>
        </w:rPr>
        <w:t>4</w:t>
      </w:r>
      <w:r w:rsidR="00441F7E">
        <w:rPr>
          <w:rFonts w:ascii="Candara" w:hAnsi="Candara" w:cs="Aharoni"/>
          <w:color w:val="000000"/>
          <w:sz w:val="28"/>
          <w:szCs w:val="24"/>
        </w:rPr>
        <w:t>13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метров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FA55C4">
        <w:rPr>
          <w:rFonts w:ascii="Candara" w:hAnsi="Candara" w:cs="Cambria"/>
          <w:b/>
          <w:color w:val="000000"/>
          <w:sz w:val="28"/>
          <w:szCs w:val="24"/>
        </w:rPr>
        <w:t>Количество</w:t>
      </w:r>
      <w:r w:rsidRPr="00FA55C4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FA55C4">
        <w:rPr>
          <w:rFonts w:ascii="Candara" w:hAnsi="Candara" w:cs="Cambria"/>
          <w:b/>
          <w:color w:val="000000"/>
          <w:sz w:val="28"/>
          <w:szCs w:val="24"/>
        </w:rPr>
        <w:t>этапов</w:t>
      </w:r>
      <w:r w:rsidR="00C10975">
        <w:rPr>
          <w:rFonts w:ascii="Candara" w:hAnsi="Candara" w:cs="Cambria"/>
          <w:b/>
          <w:color w:val="000000"/>
          <w:sz w:val="28"/>
          <w:szCs w:val="24"/>
        </w:rPr>
        <w:t>: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5 </w:t>
      </w:r>
      <w:r w:rsidRPr="00647F6F">
        <w:rPr>
          <w:rFonts w:ascii="Candara" w:hAnsi="Candara" w:cs="Cambria"/>
          <w:color w:val="000000"/>
          <w:sz w:val="28"/>
          <w:szCs w:val="24"/>
        </w:rPr>
        <w:t>этапов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(</w:t>
      </w:r>
      <w:r w:rsidRPr="00647F6F">
        <w:rPr>
          <w:rFonts w:ascii="Candara" w:hAnsi="Candara" w:cs="Cambria"/>
          <w:color w:val="000000"/>
          <w:sz w:val="28"/>
          <w:szCs w:val="24"/>
        </w:rPr>
        <w:t>этапы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/>
          <w:color w:val="000000"/>
          <w:sz w:val="28"/>
          <w:szCs w:val="24"/>
        </w:rPr>
        <w:t>№№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1 </w:t>
      </w:r>
      <w:r w:rsidRPr="00647F6F">
        <w:rPr>
          <w:rFonts w:ascii="Candara" w:hAnsi="Candara" w:cs="Cambria"/>
          <w:color w:val="000000"/>
          <w:sz w:val="28"/>
          <w:szCs w:val="24"/>
        </w:rPr>
        <w:t>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2 </w:t>
      </w:r>
      <w:r w:rsidRPr="00647F6F">
        <w:rPr>
          <w:rFonts w:ascii="Candara" w:hAnsi="Candara" w:cs="Cambria"/>
          <w:color w:val="000000"/>
          <w:sz w:val="28"/>
          <w:szCs w:val="24"/>
        </w:rPr>
        <w:t>объединены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в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блок</w:t>
      </w:r>
      <w:r w:rsidRPr="00647F6F">
        <w:rPr>
          <w:rFonts w:ascii="Candara" w:hAnsi="Candara" w:cs="Aharoni"/>
          <w:color w:val="000000"/>
          <w:sz w:val="28"/>
          <w:szCs w:val="24"/>
        </w:rPr>
        <w:t>).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b/>
          <w:sz w:val="28"/>
          <w:szCs w:val="24"/>
        </w:rPr>
        <w:t>Класс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дистанции</w:t>
      </w:r>
      <w:r w:rsidR="00C10975">
        <w:rPr>
          <w:rStyle w:val="210pt0pt"/>
          <w:rFonts w:ascii="Candara" w:hAnsi="Candara" w:cs="Aharoni"/>
          <w:sz w:val="28"/>
          <w:szCs w:val="24"/>
        </w:rPr>
        <w:t xml:space="preserve">: </w:t>
      </w:r>
      <w:r w:rsidRPr="00647F6F">
        <w:rPr>
          <w:rFonts w:ascii="Candara" w:hAnsi="Candara" w:cs="Aharoni"/>
          <w:color w:val="000000"/>
          <w:sz w:val="28"/>
          <w:szCs w:val="24"/>
        </w:rPr>
        <w:t>2 (</w:t>
      </w:r>
      <w:r w:rsidRPr="00647F6F">
        <w:rPr>
          <w:rFonts w:ascii="Candara" w:hAnsi="Candara" w:cs="Cambria"/>
          <w:color w:val="000000"/>
          <w:sz w:val="28"/>
          <w:szCs w:val="24"/>
        </w:rPr>
        <w:t>второй</w:t>
      </w:r>
      <w:r w:rsidRPr="00647F6F">
        <w:rPr>
          <w:rFonts w:ascii="Candara" w:hAnsi="Candara" w:cs="Aharoni"/>
          <w:color w:val="000000"/>
          <w:sz w:val="28"/>
          <w:szCs w:val="24"/>
        </w:rPr>
        <w:t>).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Расстояние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между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этапами</w:t>
      </w:r>
      <w:r w:rsidR="00C10975">
        <w:rPr>
          <w:rFonts w:ascii="Candara" w:hAnsi="Candara" w:cs="Aharoni"/>
          <w:color w:val="000000"/>
          <w:sz w:val="28"/>
          <w:szCs w:val="24"/>
        </w:rPr>
        <w:t>: до этапа 1,2 – 45 м,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1,2 </w:t>
      </w:r>
      <w:r w:rsidRPr="00647F6F">
        <w:rPr>
          <w:rFonts w:ascii="Candara" w:hAnsi="Candara" w:cs="Cambria"/>
          <w:color w:val="000000"/>
          <w:sz w:val="28"/>
          <w:szCs w:val="24"/>
        </w:rPr>
        <w:t>и</w:t>
      </w:r>
      <w:r w:rsidR="00C10975">
        <w:rPr>
          <w:rFonts w:ascii="Candara" w:hAnsi="Candara" w:cs="Aharoni"/>
          <w:color w:val="000000"/>
          <w:sz w:val="28"/>
          <w:szCs w:val="24"/>
        </w:rPr>
        <w:t xml:space="preserve"> 3 - 95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3 </w:t>
      </w:r>
      <w:r w:rsidRPr="00647F6F">
        <w:rPr>
          <w:rFonts w:ascii="Candara" w:hAnsi="Candara" w:cs="Cambria"/>
          <w:color w:val="000000"/>
          <w:sz w:val="28"/>
          <w:szCs w:val="24"/>
        </w:rPr>
        <w:t>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4 - </w:t>
      </w:r>
      <w:r w:rsidR="00C10975">
        <w:rPr>
          <w:rFonts w:ascii="Candara" w:hAnsi="Candara" w:cs="Aharoni"/>
          <w:color w:val="000000"/>
          <w:sz w:val="28"/>
          <w:szCs w:val="24"/>
        </w:rPr>
        <w:t>1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20 </w:t>
      </w:r>
      <w:r w:rsidRPr="00647F6F">
        <w:rPr>
          <w:rFonts w:ascii="Candara" w:hAnsi="Candara" w:cs="Cambria"/>
          <w:color w:val="000000"/>
          <w:sz w:val="28"/>
          <w:szCs w:val="24"/>
        </w:rPr>
        <w:t>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4 </w:t>
      </w:r>
      <w:r w:rsidRPr="00647F6F">
        <w:rPr>
          <w:rFonts w:ascii="Candara" w:hAnsi="Candara" w:cs="Cambria"/>
          <w:color w:val="000000"/>
          <w:sz w:val="28"/>
          <w:szCs w:val="24"/>
        </w:rPr>
        <w:t>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5 - </w:t>
      </w:r>
      <w:r w:rsidR="00C10975">
        <w:rPr>
          <w:rFonts w:ascii="Candara" w:hAnsi="Candara" w:cs="Aharoni"/>
          <w:color w:val="000000"/>
          <w:sz w:val="28"/>
          <w:szCs w:val="24"/>
        </w:rPr>
        <w:t>3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0 </w:t>
      </w:r>
      <w:r w:rsidRPr="00647F6F">
        <w:rPr>
          <w:rFonts w:ascii="Candara" w:hAnsi="Candara" w:cs="Cambria"/>
          <w:color w:val="000000"/>
          <w:sz w:val="28"/>
          <w:szCs w:val="24"/>
        </w:rPr>
        <w:t>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до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финиша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- </w:t>
      </w:r>
      <w:r w:rsidR="00C10975">
        <w:rPr>
          <w:rFonts w:ascii="Candara" w:hAnsi="Candara" w:cs="Aharoni"/>
          <w:color w:val="000000"/>
          <w:sz w:val="28"/>
          <w:szCs w:val="24"/>
        </w:rPr>
        <w:t>53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м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Максимальный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перепад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высот</w:t>
      </w:r>
      <w:r w:rsidR="00C10975">
        <w:rPr>
          <w:rFonts w:ascii="Candara" w:hAnsi="Candara" w:cs="Aharoni"/>
          <w:color w:val="000000"/>
          <w:sz w:val="28"/>
          <w:szCs w:val="24"/>
        </w:rPr>
        <w:t>: 3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м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6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Контрольное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время</w:t>
      </w:r>
      <w:r w:rsidR="00C10975">
        <w:rPr>
          <w:rFonts w:ascii="Candara" w:hAnsi="Candara" w:cs="Aharoni"/>
          <w:color w:val="000000"/>
          <w:sz w:val="28"/>
          <w:szCs w:val="24"/>
        </w:rPr>
        <w:t>: не устанавливалось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b/>
          <w:sz w:val="28"/>
          <w:szCs w:val="24"/>
        </w:rPr>
        <w:t>Установка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дистанции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осуществлялась</w:t>
      </w:r>
      <w:r w:rsidR="00C10975">
        <w:rPr>
          <w:rFonts w:ascii="Candara" w:hAnsi="Candara" w:cs="Aharoni"/>
          <w:color w:val="000000"/>
          <w:sz w:val="28"/>
          <w:szCs w:val="24"/>
        </w:rPr>
        <w:t>: н</w:t>
      </w:r>
      <w:r w:rsidRPr="00647F6F">
        <w:rPr>
          <w:rFonts w:ascii="Candara" w:hAnsi="Candara" w:cs="Cambria"/>
          <w:color w:val="000000"/>
          <w:sz w:val="28"/>
          <w:szCs w:val="24"/>
        </w:rPr>
        <w:t>ачальником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C17445" w:rsidRPr="00647F6F">
        <w:rPr>
          <w:rFonts w:ascii="Candara" w:hAnsi="Candara" w:cs="Cambria"/>
          <w:color w:val="000000"/>
          <w:sz w:val="28"/>
          <w:szCs w:val="24"/>
        </w:rPr>
        <w:t>дистанции</w:t>
      </w:r>
      <w:r w:rsidR="00C17445" w:rsidRPr="00647F6F">
        <w:rPr>
          <w:rFonts w:ascii="Candara" w:hAnsi="Candara" w:cs="Aharoni"/>
          <w:color w:val="000000"/>
          <w:sz w:val="28"/>
          <w:szCs w:val="24"/>
        </w:rPr>
        <w:t>, судьями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этапов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Безопасность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дистанции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обеспечивается</w:t>
      </w:r>
      <w:r w:rsidR="00C10975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Pr="00647F6F">
        <w:rPr>
          <w:rFonts w:ascii="Candara" w:hAnsi="Candara" w:cs="Cambria"/>
          <w:color w:val="000000"/>
          <w:sz w:val="28"/>
          <w:szCs w:val="24"/>
        </w:rPr>
        <w:t>ГСК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зам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647F6F">
        <w:rPr>
          <w:rFonts w:ascii="Candara" w:hAnsi="Candara" w:cs="Cambria"/>
          <w:color w:val="000000"/>
          <w:sz w:val="28"/>
          <w:szCs w:val="24"/>
        </w:rPr>
        <w:t>гл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647F6F">
        <w:rPr>
          <w:rFonts w:ascii="Candara" w:hAnsi="Candara" w:cs="Cambria"/>
          <w:color w:val="000000"/>
          <w:sz w:val="28"/>
          <w:szCs w:val="24"/>
        </w:rPr>
        <w:t>судьи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по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безопасности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C10975">
        <w:rPr>
          <w:rFonts w:ascii="Candara" w:hAnsi="Candara" w:cs="Cambria"/>
          <w:color w:val="000000"/>
          <w:sz w:val="28"/>
          <w:szCs w:val="24"/>
        </w:rPr>
        <w:t>фельдшерским пунктом КОГПОБУ «</w:t>
      </w:r>
      <w:proofErr w:type="spellStart"/>
      <w:r w:rsidR="00C10975">
        <w:rPr>
          <w:rFonts w:ascii="Candara" w:hAnsi="Candara" w:cs="Cambria"/>
          <w:color w:val="000000"/>
          <w:sz w:val="28"/>
          <w:szCs w:val="24"/>
        </w:rPr>
        <w:t>Омутнинский</w:t>
      </w:r>
      <w:proofErr w:type="spellEnd"/>
      <w:r w:rsidR="00C10975">
        <w:rPr>
          <w:rFonts w:ascii="Candara" w:hAnsi="Candara" w:cs="Cambria"/>
          <w:color w:val="000000"/>
          <w:sz w:val="28"/>
          <w:szCs w:val="24"/>
        </w:rPr>
        <w:t xml:space="preserve"> колледж педагогики, экономики и права»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BB5238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sz w:val="28"/>
          <w:szCs w:val="24"/>
        </w:rPr>
        <w:t>В</w:t>
      </w:r>
      <w:r w:rsidRPr="00C10975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sz w:val="28"/>
          <w:szCs w:val="24"/>
        </w:rPr>
        <w:t>день</w:t>
      </w:r>
      <w:r w:rsidRPr="00C10975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sz w:val="28"/>
          <w:szCs w:val="24"/>
        </w:rPr>
        <w:t>соревнований</w:t>
      </w:r>
      <w:r w:rsidRPr="00C10975">
        <w:t xml:space="preserve"> 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— </w:t>
      </w:r>
      <w:r w:rsidR="00C10975">
        <w:rPr>
          <w:rFonts w:ascii="Candara" w:hAnsi="Candara" w:cs="Aharoni"/>
          <w:color w:val="000000"/>
          <w:sz w:val="28"/>
          <w:szCs w:val="24"/>
        </w:rPr>
        <w:t>12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C10975">
        <w:rPr>
          <w:rFonts w:ascii="Candara" w:hAnsi="Candara" w:cs="Cambria"/>
          <w:color w:val="000000"/>
          <w:sz w:val="28"/>
          <w:szCs w:val="24"/>
        </w:rPr>
        <w:t>мая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2016 </w:t>
      </w:r>
      <w:r w:rsidRPr="00C10975">
        <w:rPr>
          <w:rFonts w:ascii="Candara" w:hAnsi="Candara" w:cs="Cambria"/>
          <w:color w:val="000000"/>
          <w:sz w:val="28"/>
          <w:szCs w:val="24"/>
        </w:rPr>
        <w:t>г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C10975">
        <w:rPr>
          <w:rFonts w:ascii="Candara" w:hAnsi="Candara" w:cs="Cambria"/>
          <w:color w:val="000000"/>
          <w:sz w:val="28"/>
          <w:szCs w:val="24"/>
        </w:rPr>
        <w:t>подготовка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дистанции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закончена</w:t>
      </w:r>
      <w:r w:rsidR="00647F6F" w:rsidRPr="00C10975">
        <w:rPr>
          <w:rFonts w:ascii="Candara" w:hAnsi="Candara" w:cs="Cambria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к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12.30</w:t>
      </w:r>
      <w:r w:rsidR="00647F6F"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часам</w:t>
      </w:r>
      <w:r w:rsidRPr="00C10975">
        <w:rPr>
          <w:rFonts w:ascii="Candara" w:hAnsi="Candara" w:cs="Aharoni"/>
          <w:color w:val="000000"/>
          <w:sz w:val="28"/>
          <w:szCs w:val="24"/>
        </w:rPr>
        <w:t>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Начальник дистанции: </w:t>
      </w:r>
      <w:r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proofErr w:type="spellStart"/>
      <w:r>
        <w:rPr>
          <w:rFonts w:ascii="Candara" w:hAnsi="Candara" w:cs="Aharoni"/>
          <w:sz w:val="28"/>
          <w:szCs w:val="24"/>
        </w:rPr>
        <w:t>Корзюкова</w:t>
      </w:r>
      <w:proofErr w:type="spellEnd"/>
      <w:r>
        <w:rPr>
          <w:rFonts w:ascii="Candara" w:hAnsi="Candara" w:cs="Aharoni"/>
          <w:sz w:val="28"/>
          <w:szCs w:val="24"/>
        </w:rPr>
        <w:t xml:space="preserve"> А. В.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Инспектор </w:t>
      </w:r>
      <w:r w:rsidR="00C17445">
        <w:rPr>
          <w:rFonts w:ascii="Candara" w:hAnsi="Candara" w:cs="Aharoni"/>
          <w:sz w:val="28"/>
          <w:szCs w:val="24"/>
        </w:rPr>
        <w:t xml:space="preserve">соревнований: </w:t>
      </w:r>
      <w:r w:rsidR="00C17445"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  <w:t>Банникова В. А.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Зам. Гл. судьи по </w:t>
      </w:r>
      <w:r w:rsidR="00C17445">
        <w:rPr>
          <w:rFonts w:ascii="Candara" w:hAnsi="Candara" w:cs="Aharoni"/>
          <w:sz w:val="28"/>
          <w:szCs w:val="24"/>
        </w:rPr>
        <w:t xml:space="preserve">безопасности: </w:t>
      </w:r>
      <w:bookmarkStart w:id="1" w:name="_GoBack"/>
      <w:bookmarkEnd w:id="1"/>
      <w:r>
        <w:rPr>
          <w:rFonts w:ascii="Candara" w:hAnsi="Candara" w:cs="Aharoni"/>
          <w:sz w:val="28"/>
          <w:szCs w:val="24"/>
        </w:rPr>
        <w:t xml:space="preserve">______________ / </w:t>
      </w:r>
      <w:r>
        <w:rPr>
          <w:rFonts w:ascii="Candara" w:hAnsi="Candara" w:cs="Aharoni"/>
          <w:sz w:val="28"/>
          <w:szCs w:val="24"/>
        </w:rPr>
        <w:tab/>
        <w:t>Тюлькина Е. В.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</w:p>
    <w:p w:rsidR="00BB5238" w:rsidRP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 w:rsidRPr="00BB5238">
        <w:rPr>
          <w:rFonts w:ascii="Candara" w:hAnsi="Candara" w:cs="Aharoni"/>
          <w:sz w:val="28"/>
          <w:szCs w:val="24"/>
        </w:rPr>
        <w:t>12 мая 2016 г.</w:t>
      </w:r>
    </w:p>
    <w:sectPr w:rsidR="00BB5238" w:rsidRPr="00BB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D57"/>
    <w:multiLevelType w:val="multilevel"/>
    <w:tmpl w:val="8988A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653D"/>
    <w:multiLevelType w:val="hybridMultilevel"/>
    <w:tmpl w:val="2404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42"/>
    <w:rsid w:val="00102810"/>
    <w:rsid w:val="00323F7A"/>
    <w:rsid w:val="00441F7E"/>
    <w:rsid w:val="0058254F"/>
    <w:rsid w:val="00647F6F"/>
    <w:rsid w:val="00690B62"/>
    <w:rsid w:val="006D64F8"/>
    <w:rsid w:val="00B16742"/>
    <w:rsid w:val="00BA7AF8"/>
    <w:rsid w:val="00BB5238"/>
    <w:rsid w:val="00C10975"/>
    <w:rsid w:val="00C17445"/>
    <w:rsid w:val="00D33987"/>
    <w:rsid w:val="00E0419F"/>
    <w:rsid w:val="00EF4ADF"/>
    <w:rsid w:val="00F51257"/>
    <w:rsid w:val="00F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5A51-465B-4C6C-AB76-B3AFFB05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6742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6"/>
    <w:rsid w:val="00B1674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B16742"/>
    <w:rPr>
      <w:rFonts w:ascii="Times New Roman" w:eastAsia="Times New Roman" w:hAnsi="Times New Roman" w:cs="Times New Roman"/>
      <w:b/>
      <w:bCs/>
      <w:spacing w:val="6"/>
      <w:sz w:val="29"/>
      <w:szCs w:val="29"/>
      <w:shd w:val="clear" w:color="auto" w:fill="FFFFFF"/>
    </w:rPr>
  </w:style>
  <w:style w:type="character" w:customStyle="1" w:styleId="210pt0pt">
    <w:name w:val="Основной текст (2) + 10 pt;Интервал 0 pt"/>
    <w:basedOn w:val="2"/>
    <w:rsid w:val="00B16742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pt1pt">
    <w:name w:val="Основной текст + 13 pt;Интервал 1 pt"/>
    <w:basedOn w:val="a3"/>
    <w:rsid w:val="00B16742"/>
    <w:rPr>
      <w:rFonts w:ascii="Times New Roman" w:eastAsia="Times New Roman" w:hAnsi="Times New Roman" w:cs="Times New Roman"/>
      <w:color w:val="000000"/>
      <w:spacing w:val="2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B16742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9">
    <w:name w:val="Основной текст (39)_"/>
    <w:basedOn w:val="a0"/>
    <w:link w:val="390"/>
    <w:rsid w:val="00B16742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character" w:customStyle="1" w:styleId="3910pt0pt">
    <w:name w:val="Основной текст (39) + 10 pt;Полужирный;Не курсив;Интервал 0 pt"/>
    <w:basedOn w:val="39"/>
    <w:rsid w:val="00B16742"/>
    <w:rPr>
      <w:rFonts w:ascii="Times New Roman" w:eastAsia="Times New Roman" w:hAnsi="Times New Roman" w:cs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16742"/>
    <w:pPr>
      <w:widowControl w:val="0"/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6">
    <w:name w:val="Основной текст6"/>
    <w:basedOn w:val="a"/>
    <w:link w:val="a3"/>
    <w:rsid w:val="00B16742"/>
    <w:pPr>
      <w:widowControl w:val="0"/>
      <w:shd w:val="clear" w:color="auto" w:fill="FFFFFF"/>
      <w:spacing w:after="360" w:line="0" w:lineRule="atLeast"/>
      <w:ind w:hanging="580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Заголовок №5"/>
    <w:basedOn w:val="a"/>
    <w:link w:val="5"/>
    <w:rsid w:val="00B16742"/>
    <w:pPr>
      <w:widowControl w:val="0"/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6"/>
      <w:sz w:val="29"/>
      <w:szCs w:val="29"/>
    </w:rPr>
  </w:style>
  <w:style w:type="paragraph" w:customStyle="1" w:styleId="390">
    <w:name w:val="Основной текст (39)"/>
    <w:basedOn w:val="a"/>
    <w:link w:val="39"/>
    <w:rsid w:val="00B16742"/>
    <w:pPr>
      <w:widowControl w:val="0"/>
      <w:shd w:val="clear" w:color="auto" w:fill="FFFFFF"/>
      <w:spacing w:before="60" w:after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2016-06-06T12:42:00Z</dcterms:created>
  <dcterms:modified xsi:type="dcterms:W3CDTF">2016-06-06T13:28:00Z</dcterms:modified>
</cp:coreProperties>
</file>